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2" w:rsidRPr="00CB2DF0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CÓDIGO:</w:t>
      </w:r>
      <w:r w:rsidR="005C5074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375D9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DTCR002</w:t>
      </w:r>
      <w:r w:rsidR="007D0B1E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     </w:t>
      </w:r>
      <w:r w:rsidR="00DC0C17" w:rsidRPr="00600758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 xml:space="preserve"> </w:t>
      </w:r>
      <w:r w:rsidR="00A375D9">
        <w:rPr>
          <w:rFonts w:ascii="Tahoma" w:hAnsi="Tahoma" w:cs="Tahoma"/>
          <w:sz w:val="16"/>
          <w:szCs w:val="16"/>
          <w:lang w:val="es-ES"/>
        </w:rPr>
        <w:t xml:space="preserve"> 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DESTINO:</w:t>
      </w:r>
      <w:r w:rsidR="00175DE5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375D9">
        <w:rPr>
          <w:rFonts w:ascii="Tahoma" w:hAnsi="Tahoma" w:cs="Tahoma"/>
          <w:sz w:val="16"/>
          <w:szCs w:val="16"/>
          <w:lang w:val="es-ES"/>
        </w:rPr>
        <w:t>ANTIL</w:t>
      </w:r>
      <w:r w:rsidR="000170A6">
        <w:rPr>
          <w:rFonts w:ascii="Tahoma" w:hAnsi="Tahoma" w:cs="Tahoma"/>
          <w:sz w:val="16"/>
          <w:szCs w:val="16"/>
          <w:lang w:val="es-ES"/>
        </w:rPr>
        <w:t>LAS Y CARIBE SUR</w:t>
      </w:r>
      <w:r w:rsidR="000170A6">
        <w:rPr>
          <w:rFonts w:ascii="Tahoma" w:hAnsi="Tahoma" w:cs="Tahoma"/>
          <w:sz w:val="16"/>
          <w:szCs w:val="16"/>
          <w:lang w:val="es-ES"/>
        </w:rPr>
        <w:tab/>
      </w:r>
      <w:r w:rsidR="000170A6">
        <w:rPr>
          <w:rFonts w:ascii="Tahoma" w:hAnsi="Tahoma" w:cs="Tahoma"/>
          <w:sz w:val="16"/>
          <w:szCs w:val="16"/>
          <w:lang w:val="es-ES"/>
        </w:rPr>
        <w:tab/>
        <w:t xml:space="preserve">  </w:t>
      </w:r>
      <w:r w:rsidR="00DC0C17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A375D9">
        <w:rPr>
          <w:rFonts w:ascii="Tahoma" w:hAnsi="Tahoma" w:cs="Tahoma"/>
          <w:sz w:val="16"/>
          <w:szCs w:val="16"/>
          <w:lang w:val="es-ES"/>
        </w:rPr>
        <w:t xml:space="preserve">     </w:t>
      </w:r>
      <w:r w:rsidR="00A12D1B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TIPO DE PROGRAMA:</w:t>
      </w: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A375D9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CRUCERO + BOLETO</w:t>
      </w:r>
    </w:p>
    <w:p w:rsidR="00DC0C17" w:rsidRPr="00600758" w:rsidRDefault="00C41DE2" w:rsidP="00A12D1B">
      <w:pPr>
        <w:pStyle w:val="ContactInfo"/>
        <w:spacing w:line="240" w:lineRule="auto"/>
        <w:ind w:left="-284" w:right="-419"/>
        <w:rPr>
          <w:rFonts w:ascii="Tahoma" w:hAnsi="Tahoma" w:cs="Tahoma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AEROLINEA</w:t>
      </w:r>
      <w:r w:rsidR="00DC0C17" w:rsidRPr="00600758">
        <w:rPr>
          <w:rFonts w:ascii="Tahoma" w:hAnsi="Tahoma" w:cs="Tahoma"/>
          <w:b/>
          <w:sz w:val="16"/>
          <w:szCs w:val="16"/>
          <w:lang w:val="es-ES"/>
        </w:rPr>
        <w:t>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701E72">
        <w:rPr>
          <w:rFonts w:ascii="Tahoma" w:hAnsi="Tahoma" w:cs="Tahoma"/>
          <w:sz w:val="16"/>
          <w:szCs w:val="16"/>
          <w:lang w:val="es-ES"/>
        </w:rPr>
        <w:t>COPA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="005C7C0A">
        <w:rPr>
          <w:rFonts w:ascii="Tahoma" w:hAnsi="Tahoma" w:cs="Tahoma"/>
          <w:sz w:val="16"/>
          <w:szCs w:val="16"/>
          <w:lang w:val="es-ES"/>
        </w:rPr>
        <w:t xml:space="preserve">       </w:t>
      </w:r>
      <w:r w:rsidR="00C27FCB"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VIGENCIA:</w:t>
      </w:r>
      <w:r w:rsidR="00A51413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3C7FB0" w:rsidRPr="003C7FB0">
        <w:rPr>
          <w:rFonts w:ascii="Tahoma" w:hAnsi="Tahoma" w:cs="Tahoma"/>
          <w:b/>
          <w:color w:val="auto"/>
          <w:sz w:val="16"/>
          <w:szCs w:val="16"/>
          <w:highlight w:val="yellow"/>
          <w:lang w:val="es-ES"/>
        </w:rPr>
        <w:t>HASTA 30 NOVIEMBRE</w:t>
      </w:r>
      <w:r w:rsidR="004E4210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</w:t>
      </w:r>
      <w:r w:rsidR="00217256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       </w:t>
      </w:r>
      <w:r w:rsidR="00BE106D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</w:t>
      </w:r>
      <w:r w:rsidR="00A375D9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          </w:t>
      </w:r>
      <w:r w:rsidR="003C7FB0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         </w:t>
      </w:r>
      <w:r w:rsidR="00A375D9">
        <w:rPr>
          <w:rFonts w:ascii="Tahoma" w:hAnsi="Tahoma" w:cs="Tahoma"/>
          <w:b/>
          <w:color w:val="auto"/>
          <w:sz w:val="16"/>
          <w:szCs w:val="16"/>
          <w:lang w:val="es-ES"/>
        </w:rPr>
        <w:t xml:space="preserve"> 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>-</w:t>
      </w:r>
      <w:r w:rsidR="00A12D1B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F</w:t>
      </w:r>
      <w:r w:rsidR="00F3746B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ECHAS</w:t>
      </w:r>
      <w:r w:rsidR="004E4210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SALIDA</w:t>
      </w:r>
      <w:r w:rsidR="00DC0C17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DC0C17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A375D9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VER TABLA</w:t>
      </w:r>
    </w:p>
    <w:p w:rsidR="00C41DE2" w:rsidRPr="00600758" w:rsidRDefault="00935FF8" w:rsidP="00A12D1B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542FC3CB">
          <v:rect id="_x0000_i1025" style="width:0;height:1.5pt" o:hralign="center" o:hrstd="t" o:hr="t" fillcolor="#aaa" stroked="f"/>
        </w:pict>
      </w:r>
    </w:p>
    <w:p w:rsidR="00B22751" w:rsidRPr="00600758" w:rsidRDefault="004E4210" w:rsidP="00A12D1B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419" w:eastAsia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B5E28" wp14:editId="64382914">
                <wp:simplePos x="0" y="0"/>
                <wp:positionH relativeFrom="column">
                  <wp:posOffset>1657350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120DA9" id="Oval 11" o:spid="_x0000_s1026" style="position:absolute;margin-left:130.5pt;margin-top:.7pt;width:9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GmkgIAAIMFAAAOAAAAZHJzL2Uyb0RvYy54bWysVN9P2zAQfp+0/8Hy+0hSyjYqUlRATJMQ&#10;oMHEs+vYjSXH59lu0+6v39lOAhtoD9P64J593333I3d3dr7vNNkJ5xWYmlZHJSXCcGiU2dT0++P1&#10;h8+U+MBMwzQYUdOD8PR8+f7dWW8XYgYt6EY4giTGL3pb0zYEuygKz1vRMX8EVhhUSnAdC3h1m6Jx&#10;rEf2ThezsvxY9OAa64AL7/H1KivpMvFLKXi4k9KLQHRNMbaQTpfOdTyL5RlbbByzreJDGOwfouiY&#10;Muh0orpigZGtU6+oOsUdeJDhiENXgJSKi5QDZlOVf2Tz0DIrUi5YHG+nMvn/R8tvd/eOqKamM0oM&#10;6/AT3e2YJlUVS9Nbv0DEg713w82jGPPcS9fFf8yA7FM5D1M5xT4Qjo9VNT8usegcVYOMLMWzsXU+&#10;fBHQkSjUVGitrI8JswXb3fiQ0SMqPnvQqrlWWqeL26wvtSMYb02PLy5OVqcxaHTwG0ybCDYQzbI6&#10;vhQxt5xNksJBi4jT5puQWBCMf5YiSa0oJj+Mc2FClVUta0R2f1Lib/QemzdapFgSYWSW6H/iHghG&#10;ZCYZuXOUAz6aitTJk3H5t8Cy8WSRPIMJk3GnDLi3CDRmNXjO+LFIuTSxSmtoDtguDvIcecuvFX66&#10;G+bDPXM4OPi1cRmEOzykhr6mMEiUtOB+vvUe8djPqKWkx0Gsqf+xZU5Qor8a7PTTaj6Pk5su85NP&#10;M7y4l5r1S43ZdpeA7VDh2rE8iREf9ChKB90T7oxV9IoqZjj6rikPbrxchrwgcOtwsVolGE6rZeHG&#10;PFgeyWNVY18+7p+Ys0P/Bmz8WxiH9lUPZ2y0NLDaBpAqNfhzXYd646Snxhm2UlwlL+8J9bw7l78A&#10;AAD//wMAUEsDBBQABgAIAAAAIQDAPqTf3wAAAAgBAAAPAAAAZHJzL2Rvd25yZXYueG1sTI9BS8NA&#10;EIXvgv9hGcFLsZukJbYxm6KCB0EU20I9brPTJJqdDdltEv+940mPH2948718M9lWDNj7xpGCeB6B&#10;QCqdaahSsN893axA+KDJ6NYRKvhGD5vi8iLXmXEjveOwDZXgEvKZVlCH0GVS+rJGq/3cdUicnVxv&#10;dWDsK2l6PXK5bWUSRam0uiH+UOsOH2ssv7Znq2CM3l4XD8+HdNh9Vu40+1jFi9mLUtdX0/0diIBT&#10;+DuGX31Wh4Kdju5MxotWQZLGvCVwsATBeXK7Zj4yr5cgi1z+H1D8AAAA//8DAFBLAQItABQABgAI&#10;AAAAIQC2gziS/gAAAOEBAAATAAAAAAAAAAAAAAAAAAAAAABbQ29udGVudF9UeXBlc10ueG1sUEsB&#10;Ai0AFAAGAAgAAAAhADj9If/WAAAAlAEAAAsAAAAAAAAAAAAAAAAALwEAAF9yZWxzLy5yZWxzUEsB&#10;Ai0AFAAGAAgAAAAhABWZsaaSAgAAgwUAAA4AAAAAAAAAAAAAAAAALgIAAGRycy9lMm9Eb2MueG1s&#10;UEsBAi0AFAAGAAgAAAAhAMA+pN/fAAAACAEAAA8AAAAAAAAAAAAAAAAA7AQAAGRycy9kb3ducmV2&#10;LnhtbFBLBQYAAAAABAAEAPMAAAD4BQAAAAA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419" w:eastAsia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EE6E7" wp14:editId="677CF652">
                <wp:simplePos x="0" y="0"/>
                <wp:positionH relativeFrom="column">
                  <wp:posOffset>1457325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54FC5D" id="Oval 11" o:spid="_x0000_s1026" style="position:absolute;margin-left:114.75pt;margin-top:.7pt;width:9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AUkQIAAIMFAAAOAAAAZHJzL2Uyb0RvYy54bWysVN9P2zAQfp+0/8Hy+0hSyjYqUlRATJMQ&#10;oMHEs+vYjSXH59lu0+6v39lOAhtoD9P64J59d9/9yHd3dr7vNNkJ5xWYmlZHJSXCcGiU2dT0++P1&#10;h8+U+MBMwzQYUdOD8PR8+f7dWW8XYgYt6EY4giDGL3pb0zYEuygKz1vRMX8EVhhUSnAdC3h1m6Jx&#10;rEf0ThezsvxY9OAa64AL7/H1KivpMuFLKXi4k9KLQHRNMbeQTpfOdTyL5RlbbByzreJDGuwfsuiY&#10;Mhh0grpigZGtU6+gOsUdeJDhiENXgJSKi1QDVlOVf1Tz0DIrUi3YHG+nNvn/B8tvd/eOqAa/HSWG&#10;dfiJ7nZMk6qKremtX6DFg713w82jGOvcS9fFf6yA7FM7D1M7xT4Qjo9VNT8usekcVYOMKMWzs3U+&#10;fBHQkSjUVGitrI8FswXb3fiQrUer+OxBq+ZaaZ0ubrO+1I5gvjU9vrg4WZ3GpDHAb2baRGMD0S2r&#10;40sRa8vVJCkctIh22nwTEhuC+c9SJomKYorDOBcmVFnVskbk8Ccl/sbokbzRI+WSACOyxPgT9gAw&#10;WmaQETtnOdhHV5GYPDmXf0ssO08eKTKYMDl3yoB7C0BjVUPkbD82KbcmdmkNzQHp4iDPkbf8WuGn&#10;u2E+3DOHg4NfG5dBuMNDauhrCoNESQvu51vv0R75jFpKehzEmvofW+YEJfqrQaafVvN5nNx0mZ98&#10;muHFvdSsX2rMtrsEpAOyGbNLYrQPehSlg+4Jd8YqRkUVMxxj15QHN14uQ14QuHW4WK2SGU6rZeHG&#10;PFgewWNXIy8f90/M2YG/AYl/C+PQvuJwto2eBlbbAFIlgj/3deg3TnoizrCV4ip5eU9Wz7tz+QsA&#10;AP//AwBQSwMEFAAGAAgAAAAhAPqGpJTgAAAACAEAAA8AAABkcnMvZG93bnJldi54bWxMj01Lw0AQ&#10;hu+C/2EZwUtpN01jP2I2RQUPQlFsBT1us9Mkmp0N2W0S/73jSY8P78s7z2Tb0Taix87XjhTMZxEI&#10;pMKZmkoFb4fH6RqED5qMbhyhgm/0sM0vLzKdGjfQK/b7UAoeIZ9qBVUIbSqlLyq02s9ci8TZyXVW&#10;B8aulKbTA4/bRsZRtJRW18QXKt3iQ4XF1/5sFQzRy/Pi/ul92R8+S3eafKzni8lOqeur8e4WRMAx&#10;/JXhV5/VIWenozuT8aJREMebG65ykIDgPE5WzEfmTQIyz+T/B/IfAAAA//8DAFBLAQItABQABgAI&#10;AAAAIQC2gziS/gAAAOEBAAATAAAAAAAAAAAAAAAAAAAAAABbQ29udGVudF9UeXBlc10ueG1sUEsB&#10;Ai0AFAAGAAgAAAAhADj9If/WAAAAlAEAAAsAAAAAAAAAAAAAAAAALwEAAF9yZWxzLy5yZWxzUEsB&#10;Ai0AFAAGAAgAAAAhAJ4NMBSRAgAAgwUAAA4AAAAAAAAAAAAAAAAALgIAAGRycy9lMm9Eb2MueG1s&#10;UEsBAi0AFAAGAAgAAAAhAPqGpJTgAAAACAEAAA8AAAAAAAAAAAAAAAAA6wQAAGRycy9kb3ducmV2&#10;LnhtbFBLBQYAAAAABAAEAPMAAAD4BQAAAAA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F5057C" w:rsidRPr="00600758">
        <w:rPr>
          <w:rFonts w:ascii="Tahoma" w:hAnsi="Tahoma" w:cs="Tahoma"/>
          <w:b/>
          <w:noProof/>
          <w:color w:val="3BB5A9"/>
          <w:sz w:val="16"/>
          <w:szCs w:val="16"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28FCA" wp14:editId="3D5316B8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69B5AB" id="Oval 11" o:spid="_x0000_s1026" style="position:absolute;margin-left:97.85pt;margin-top:.8pt;width:9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="00C41DE2"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="00C41DE2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="00F5057C"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E11C7E">
        <w:rPr>
          <w:rFonts w:ascii="Tahoma" w:hAnsi="Tahoma" w:cs="Tahoma"/>
          <w:color w:val="3BB5A9"/>
          <w:sz w:val="16"/>
          <w:szCs w:val="16"/>
          <w:lang w:val="es-ES"/>
        </w:rPr>
        <w:tab/>
      </w:r>
      <w:r>
        <w:rPr>
          <w:rFonts w:ascii="Tahoma" w:hAnsi="Tahoma" w:cs="Tahoma"/>
          <w:color w:val="3BB5A9"/>
          <w:sz w:val="16"/>
          <w:szCs w:val="16"/>
          <w:lang w:val="es-ES"/>
        </w:rPr>
        <w:t xml:space="preserve">                             </w:t>
      </w:r>
      <w:r w:rsidR="00A375D9">
        <w:rPr>
          <w:rFonts w:ascii="Tahoma" w:hAnsi="Tahoma" w:cs="Tahoma"/>
          <w:color w:val="3BB5A9"/>
          <w:sz w:val="16"/>
          <w:szCs w:val="16"/>
          <w:lang w:val="es-ES"/>
        </w:rPr>
        <w:t xml:space="preserve">     </w:t>
      </w:r>
      <w:r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916D53">
        <w:rPr>
          <w:rFonts w:ascii="Tahoma" w:hAnsi="Tahoma" w:cs="Tahoma"/>
          <w:color w:val="3BB5A9"/>
          <w:sz w:val="16"/>
          <w:szCs w:val="16"/>
          <w:lang w:val="es-ES"/>
        </w:rPr>
        <w:t>-</w:t>
      </w:r>
      <w:r w:rsidR="00C438CD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 xml:space="preserve"> </w:t>
      </w:r>
      <w:r w:rsidR="00C438CD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ACTUALIZADO</w:t>
      </w:r>
      <w:r w:rsidR="00C438CD" w:rsidRPr="00600758"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  <w:t>:</w:t>
      </w:r>
      <w:r w:rsidR="00C438CD"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000EFB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27 JUNIO 2018</w:t>
      </w:r>
    </w:p>
    <w:p w:rsidR="0096505B" w:rsidRPr="007D0B1E" w:rsidRDefault="00935FF8" w:rsidP="007D0B1E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658AF93">
          <v:rect id="_x0000_i1026" style="width:0;height:1.5pt" o:hralign="center" o:hrstd="t" o:hr="t" fillcolor="#aaa" stroked="f"/>
        </w:pict>
      </w:r>
    </w:p>
    <w:p w:rsidR="0096505B" w:rsidRPr="0096505B" w:rsidRDefault="00C50CC8" w:rsidP="00217256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 w:rsidRPr="007C7149">
        <w:rPr>
          <w:rFonts w:ascii="Tahoma" w:hAnsi="Tahoma" w:cs="Tahoma"/>
          <w:noProof/>
          <w:color w:val="3BB5A9"/>
          <w:sz w:val="36"/>
          <w:szCs w:val="36"/>
          <w:lang w:val="es-419" w:eastAsia="es-419"/>
        </w:rPr>
        <w:drawing>
          <wp:anchor distT="0" distB="0" distL="114300" distR="114300" simplePos="0" relativeHeight="251672576" behindDoc="0" locked="0" layoutInCell="1" allowOverlap="1" wp14:anchorId="37042043" wp14:editId="345677AB">
            <wp:simplePos x="0" y="0"/>
            <wp:positionH relativeFrom="margin">
              <wp:posOffset>4800600</wp:posOffset>
            </wp:positionH>
            <wp:positionV relativeFrom="page">
              <wp:posOffset>3221355</wp:posOffset>
            </wp:positionV>
            <wp:extent cx="1762125" cy="433705"/>
            <wp:effectExtent l="0" t="0" r="9525" b="4445"/>
            <wp:wrapThrough wrapText="bothSides">
              <wp:wrapPolygon edited="0">
                <wp:start x="0" y="0"/>
                <wp:lineTo x="0" y="20873"/>
                <wp:lineTo x="21483" y="20873"/>
                <wp:lineTo x="2148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pa vacation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5" r="35922" b="15207"/>
                    <a:stretch/>
                  </pic:blipFill>
                  <pic:spPr bwMode="auto">
                    <a:xfrm>
                      <a:off x="0" y="0"/>
                      <a:ext cx="1762125" cy="433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D9">
        <w:rPr>
          <w:noProof/>
          <w:lang w:val="es-419" w:eastAsia="es-419"/>
        </w:rPr>
        <w:drawing>
          <wp:inline distT="0" distB="0" distL="0" distR="0" wp14:anchorId="2F2203DC" wp14:editId="46FADB6C">
            <wp:extent cx="4972050" cy="1692613"/>
            <wp:effectExtent l="0" t="0" r="0" b="3175"/>
            <wp:docPr id="3" name="Imagen 3" descr="http://www.agencia-viajes-lima.com/images/banner_pullma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gencia-viajes-lima.com/images/banner_pullmant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46" cy="169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FF8">
        <w:rPr>
          <w:rFonts w:ascii="Tahoma" w:hAnsi="Tahoma" w:cs="Tahoma"/>
          <w:color w:val="3BB5A9"/>
          <w:sz w:val="16"/>
          <w:szCs w:val="16"/>
          <w:lang w:val="es-ES"/>
        </w:rPr>
        <w:pict w14:anchorId="3DA7B1F2">
          <v:rect id="_x0000_i1027" style="width:0;height:1.5pt" o:hralign="center" o:hrstd="t" o:hr="t" fillcolor="#aaa" stroked="f"/>
        </w:pict>
      </w:r>
    </w:p>
    <w:p w:rsidR="00E10FA7" w:rsidRDefault="00A375D9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28"/>
          <w:szCs w:val="3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8"/>
          <w:szCs w:val="36"/>
          <w:lang w:val="es-ES"/>
        </w:rPr>
        <w:t xml:space="preserve">ANTILLAS </w:t>
      </w:r>
      <w:r w:rsidR="00BE2B27">
        <w:rPr>
          <w:rFonts w:ascii="Tahoma" w:hAnsi="Tahoma" w:cs="Tahoma"/>
          <w:b/>
          <w:color w:val="2E74B5" w:themeColor="accent1" w:themeShade="BF"/>
          <w:sz w:val="28"/>
          <w:szCs w:val="36"/>
          <w:lang w:val="es-ES"/>
        </w:rPr>
        <w:t>Y CARIBE SUR</w:t>
      </w:r>
    </w:p>
    <w:p w:rsidR="00225CAD" w:rsidRPr="00E11C7E" w:rsidRDefault="00BC3C61" w:rsidP="004C7CE8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00B050"/>
          <w:sz w:val="22"/>
          <w:lang w:val="es-ES"/>
        </w:rPr>
      </w:pPr>
      <w:r>
        <w:rPr>
          <w:rFonts w:ascii="Tahoma" w:hAnsi="Tahoma" w:cs="Tahoma"/>
          <w:b/>
          <w:sz w:val="22"/>
          <w:lang w:val="es-ES"/>
        </w:rPr>
        <w:t>9 DÍAS / 8</w:t>
      </w:r>
      <w:r w:rsidR="000E375E">
        <w:rPr>
          <w:rFonts w:ascii="Tahoma" w:hAnsi="Tahoma" w:cs="Tahoma"/>
          <w:b/>
          <w:sz w:val="22"/>
          <w:lang w:val="es-ES"/>
        </w:rPr>
        <w:t xml:space="preserve"> NOCHES</w:t>
      </w:r>
      <w:r w:rsidR="00E11C7E">
        <w:rPr>
          <w:rFonts w:ascii="Tahoma" w:hAnsi="Tahoma" w:cs="Tahoma"/>
          <w:b/>
          <w:sz w:val="22"/>
          <w:lang w:val="es-ES"/>
        </w:rPr>
        <w:t xml:space="preserve"> </w:t>
      </w:r>
      <w:r w:rsidR="00E11C7E">
        <w:rPr>
          <w:rFonts w:ascii="Tahoma" w:hAnsi="Tahoma" w:cs="Tahoma"/>
          <w:b/>
          <w:color w:val="00B050"/>
          <w:sz w:val="22"/>
          <w:lang w:val="es-ES"/>
        </w:rPr>
        <w:t>(</w:t>
      </w:r>
      <w:r w:rsidR="00A375D9">
        <w:rPr>
          <w:rFonts w:ascii="Tahoma" w:hAnsi="Tahoma" w:cs="Tahoma"/>
          <w:b/>
          <w:color w:val="00B050"/>
          <w:sz w:val="22"/>
          <w:lang w:val="es-ES"/>
        </w:rPr>
        <w:t>DESDE COLÓN, PANAMÁ</w:t>
      </w:r>
      <w:r w:rsidR="002932AA">
        <w:rPr>
          <w:rFonts w:ascii="Tahoma" w:hAnsi="Tahoma" w:cs="Tahoma"/>
          <w:b/>
          <w:color w:val="00B050"/>
          <w:sz w:val="22"/>
          <w:lang w:val="es-ES"/>
        </w:rPr>
        <w:t xml:space="preserve">) </w:t>
      </w:r>
      <w:r w:rsidR="00A375D9">
        <w:rPr>
          <w:rFonts w:ascii="Tahoma" w:hAnsi="Tahoma" w:cs="Tahoma"/>
          <w:b/>
          <w:color w:val="FF0000"/>
          <w:sz w:val="22"/>
          <w:lang w:val="es-ES"/>
        </w:rPr>
        <w:t>– BARCO MONARC</w:t>
      </w:r>
      <w:r w:rsidR="002932AA" w:rsidRPr="002932AA">
        <w:rPr>
          <w:rFonts w:ascii="Tahoma" w:hAnsi="Tahoma" w:cs="Tahoma"/>
          <w:b/>
          <w:color w:val="FF0000"/>
          <w:sz w:val="22"/>
          <w:lang w:val="es-ES"/>
        </w:rPr>
        <w:t>H</w:t>
      </w:r>
    </w:p>
    <w:p w:rsidR="00225CAD" w:rsidRPr="00600758" w:rsidRDefault="00935FF8" w:rsidP="00A12D1B">
      <w:pPr>
        <w:pStyle w:val="ContactInfo"/>
        <w:spacing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764CBE27">
          <v:rect id="_x0000_i1028" style="width:0;height:1.5pt" o:hralign="center" o:hrstd="t" o:hr="t" fillcolor="#aaa" stroked="f"/>
        </w:pict>
      </w:r>
    </w:p>
    <w:p w:rsidR="000F59A0" w:rsidRPr="00600758" w:rsidRDefault="000F59A0" w:rsidP="00A12D1B">
      <w:pPr>
        <w:pStyle w:val="ContactInfo"/>
        <w:spacing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0F59A0" w:rsidRPr="00600758" w:rsidSect="004A3A11">
          <w:footerReference w:type="default" r:id="rId10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225CAD" w:rsidRPr="00CC19F7" w:rsidRDefault="00225CAD" w:rsidP="000F59A0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lastRenderedPageBreak/>
        <w:t>INCLUYE:</w:t>
      </w:r>
    </w:p>
    <w:p w:rsidR="00C27FCB" w:rsidRPr="00600758" w:rsidRDefault="00C27FCB" w:rsidP="000F59A0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C27FCB" w:rsidRPr="00600758" w:rsidSect="000F59A0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16323E" w:rsidRPr="0016323E" w:rsidRDefault="00A375D9" w:rsidP="004C7CE8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lastRenderedPageBreak/>
        <w:t>Boleto aéreo GYE o UIO – PTY</w:t>
      </w:r>
      <w:r w:rsidR="0016323E" w:rsidRPr="0016323E">
        <w:rPr>
          <w:rFonts w:ascii="Tahoma" w:hAnsi="Tahoma" w:cs="Tahoma"/>
          <w:b/>
          <w:sz w:val="18"/>
          <w:szCs w:val="18"/>
          <w:lang w:val="es-ES"/>
        </w:rPr>
        <w:t xml:space="preserve"> – GYE o UIO vía COPA AIRLINES </w:t>
      </w:r>
      <w:r w:rsidR="00000EF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(reservas en clase W sujeta a disponibilidad</w:t>
      </w:r>
      <w:r w:rsidR="0016323E" w:rsidRPr="0016323E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. Impuestos aéreos sujetos a cambios sin previo aviso aun manteniendo misma clase tarifaria</w:t>
      </w:r>
      <w:r w:rsidR="00000EFB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reservada</w:t>
      </w:r>
      <w:r w:rsidR="0016323E" w:rsidRPr="0016323E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).</w:t>
      </w:r>
    </w:p>
    <w:p w:rsidR="004C7CE8" w:rsidRDefault="00225CAD" w:rsidP="004C7CE8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Traslado</w:t>
      </w:r>
      <w:r w:rsidR="005C7C0A" w:rsidRPr="00CC19F7">
        <w:rPr>
          <w:rFonts w:ascii="Tahoma" w:hAnsi="Tahoma" w:cs="Tahoma"/>
          <w:sz w:val="18"/>
          <w:szCs w:val="18"/>
          <w:lang w:val="es-ES"/>
        </w:rPr>
        <w:t>s</w:t>
      </w:r>
      <w:r w:rsidR="00BA7A4D" w:rsidRPr="00CC19F7">
        <w:rPr>
          <w:rFonts w:ascii="Tahoma" w:hAnsi="Tahoma" w:cs="Tahoma"/>
          <w:sz w:val="18"/>
          <w:szCs w:val="18"/>
          <w:lang w:val="es-ES"/>
        </w:rPr>
        <w:t xml:space="preserve"> aeropuerto</w:t>
      </w:r>
      <w:r w:rsidR="004C7CE8" w:rsidRPr="00CC19F7">
        <w:rPr>
          <w:rFonts w:ascii="Tahoma" w:hAnsi="Tahoma" w:cs="Tahoma"/>
          <w:sz w:val="18"/>
          <w:szCs w:val="18"/>
          <w:lang w:val="es-ES"/>
        </w:rPr>
        <w:t xml:space="preserve"> – </w:t>
      </w:r>
      <w:r w:rsidR="00BC3C61">
        <w:rPr>
          <w:rFonts w:ascii="Tahoma" w:hAnsi="Tahoma" w:cs="Tahoma"/>
          <w:sz w:val="18"/>
          <w:szCs w:val="18"/>
          <w:lang w:val="es-ES"/>
        </w:rPr>
        <w:t>hotel – puerto</w:t>
      </w:r>
      <w:r w:rsidRPr="00CC19F7">
        <w:rPr>
          <w:rFonts w:ascii="Tahoma" w:hAnsi="Tahoma" w:cs="Tahoma"/>
          <w:sz w:val="18"/>
          <w:szCs w:val="18"/>
          <w:lang w:val="es-ES"/>
        </w:rPr>
        <w:t xml:space="preserve"> – </w:t>
      </w:r>
      <w:r w:rsidR="00A375D9">
        <w:rPr>
          <w:rFonts w:ascii="Tahoma" w:hAnsi="Tahoma" w:cs="Tahoma"/>
          <w:sz w:val="18"/>
          <w:szCs w:val="18"/>
          <w:lang w:val="es-ES"/>
        </w:rPr>
        <w:t>aeropuerto en PTY.</w:t>
      </w:r>
    </w:p>
    <w:p w:rsidR="00BC3C61" w:rsidRPr="00CC19F7" w:rsidRDefault="00BC3C61" w:rsidP="004C7CE8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01 (UNA) noche de alojamiento en h</w:t>
      </w:r>
      <w:r w:rsidR="00EB41F0">
        <w:rPr>
          <w:rFonts w:ascii="Tahoma" w:hAnsi="Tahoma" w:cs="Tahoma"/>
          <w:sz w:val="18"/>
          <w:szCs w:val="18"/>
          <w:lang w:val="es-ES"/>
        </w:rPr>
        <w:t>otel TOSCANA INN</w:t>
      </w:r>
      <w:r w:rsidR="00A375D9">
        <w:rPr>
          <w:rFonts w:ascii="Tahoma" w:hAnsi="Tahoma" w:cs="Tahoma"/>
          <w:sz w:val="18"/>
          <w:szCs w:val="18"/>
          <w:lang w:val="es-ES"/>
        </w:rPr>
        <w:t xml:space="preserve"> en PTY</w:t>
      </w:r>
      <w:r w:rsidR="00EB41F0">
        <w:rPr>
          <w:rFonts w:ascii="Tahoma" w:hAnsi="Tahoma" w:cs="Tahoma"/>
          <w:sz w:val="18"/>
          <w:szCs w:val="18"/>
          <w:lang w:val="es-ES"/>
        </w:rPr>
        <w:t xml:space="preserve"> con desayuno incluido</w:t>
      </w:r>
    </w:p>
    <w:p w:rsidR="00C851FE" w:rsidRDefault="00E10FA7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07 (SIETE) noches de aloja</w:t>
      </w:r>
      <w:r w:rsidR="00BE2B27">
        <w:rPr>
          <w:rFonts w:ascii="Tahoma" w:hAnsi="Tahoma" w:cs="Tahoma"/>
          <w:b/>
          <w:sz w:val="18"/>
          <w:szCs w:val="18"/>
          <w:lang w:val="es-ES"/>
        </w:rPr>
        <w:t>miento a bordo de CRUCERO MONARCH</w:t>
      </w:r>
      <w:r>
        <w:rPr>
          <w:rFonts w:ascii="Tahoma" w:hAnsi="Tahoma" w:cs="Tahoma"/>
          <w:b/>
          <w:sz w:val="18"/>
          <w:szCs w:val="18"/>
          <w:lang w:val="es-ES"/>
        </w:rPr>
        <w:t xml:space="preserve"> PULLMANTUR en cabina interior FL.</w:t>
      </w:r>
    </w:p>
    <w:p w:rsidR="00B83A05" w:rsidRDefault="00E10FA7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Sistema ALL INCLUSIVE a bordo.</w:t>
      </w:r>
    </w:p>
    <w:p w:rsidR="00CE7A6C" w:rsidRDefault="00E10FA7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Desayunos, almuerzos y cenas tipo buffet.</w:t>
      </w:r>
    </w:p>
    <w:p w:rsidR="00CE7A6C" w:rsidRDefault="00E10FA7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Snacks y bocaditos.</w:t>
      </w:r>
    </w:p>
    <w:p w:rsidR="00CE7A6C" w:rsidRDefault="00E10FA7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Bebidas alcohólicas y no alcohólicas ILIMITADAS.</w:t>
      </w:r>
    </w:p>
    <w:p w:rsidR="00CE7A6C" w:rsidRDefault="00E10FA7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Piscina y jacuzzis.</w:t>
      </w:r>
    </w:p>
    <w:p w:rsidR="00CE7A6C" w:rsidRDefault="00E10FA7" w:rsidP="00B83A05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lastRenderedPageBreak/>
        <w:t>Shopping Duty Free.</w:t>
      </w:r>
    </w:p>
    <w:p w:rsidR="00CE7A6C" w:rsidRDefault="00E10FA7" w:rsidP="00CE7A6C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Video Arcade, Casino del Mar, Salón Broadway.</w:t>
      </w:r>
    </w:p>
    <w:p w:rsidR="00E10FA7" w:rsidRDefault="00E10FA7" w:rsidP="00CE7A6C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Sala de videojuegos y biblioteca.</w:t>
      </w:r>
    </w:p>
    <w:p w:rsidR="00E10FA7" w:rsidRDefault="00E10FA7" w:rsidP="00CE7A6C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Acceso y uso de instalaciones.</w:t>
      </w:r>
    </w:p>
    <w:p w:rsidR="00E10FA7" w:rsidRDefault="00E10FA7" w:rsidP="00CE7A6C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Noches temáticas con música y entretenimiento en vivo.</w:t>
      </w:r>
    </w:p>
    <w:p w:rsidR="00E10FA7" w:rsidRDefault="00F3746B" w:rsidP="00CE7A6C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noProof/>
          <w:sz w:val="18"/>
          <w:szCs w:val="18"/>
          <w:lang w:val="es-419" w:eastAsia="es-419"/>
        </w:rPr>
        <w:drawing>
          <wp:anchor distT="0" distB="0" distL="114300" distR="114300" simplePos="0" relativeHeight="251673600" behindDoc="0" locked="0" layoutInCell="1" allowOverlap="1" wp14:anchorId="0CB81970" wp14:editId="0DB49E94">
            <wp:simplePos x="0" y="0"/>
            <wp:positionH relativeFrom="column">
              <wp:posOffset>1085215</wp:posOffset>
            </wp:positionH>
            <wp:positionV relativeFrom="paragraph">
              <wp:posOffset>109220</wp:posOffset>
            </wp:positionV>
            <wp:extent cx="1914525" cy="811239"/>
            <wp:effectExtent l="0" t="0" r="0" b="8255"/>
            <wp:wrapThrough wrapText="bothSides">
              <wp:wrapPolygon edited="0">
                <wp:start x="0" y="0"/>
                <wp:lineTo x="0" y="21312"/>
                <wp:lineTo x="21278" y="21312"/>
                <wp:lineTo x="2127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017 Refresh_Pullmantu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66" t="32475" r="16708" b="38869"/>
                    <a:stretch/>
                  </pic:blipFill>
                  <pic:spPr bwMode="auto">
                    <a:xfrm>
                      <a:off x="0" y="0"/>
                      <a:ext cx="1914525" cy="811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A7">
        <w:rPr>
          <w:rFonts w:ascii="Tahoma" w:hAnsi="Tahoma" w:cs="Tahoma"/>
          <w:sz w:val="18"/>
          <w:szCs w:val="18"/>
          <w:lang w:val="es-ES"/>
        </w:rPr>
        <w:t>Shows nocturnos.</w:t>
      </w:r>
    </w:p>
    <w:p w:rsidR="009A4AC8" w:rsidRDefault="00A51413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Imp</w:t>
      </w:r>
      <w:r w:rsidR="00E10FA7">
        <w:rPr>
          <w:rFonts w:ascii="Tahoma" w:hAnsi="Tahoma" w:cs="Tahoma"/>
          <w:sz w:val="18"/>
          <w:szCs w:val="18"/>
          <w:lang w:val="es-ES"/>
        </w:rPr>
        <w:t>uestos de puerto.</w:t>
      </w:r>
    </w:p>
    <w:p w:rsidR="00E10FA7" w:rsidRDefault="00E10FA7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Tasas e impuestos aéreos.</w:t>
      </w:r>
    </w:p>
    <w:p w:rsidR="00E10FA7" w:rsidRDefault="00E10FA7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Propinas incluidas.</w:t>
      </w:r>
    </w:p>
    <w:p w:rsidR="00BC3C61" w:rsidRPr="00CC19F7" w:rsidRDefault="00BC3C61" w:rsidP="00885EE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Impuestos hoteleros.</w:t>
      </w:r>
    </w:p>
    <w:p w:rsidR="00C851FE" w:rsidRDefault="005F2436" w:rsidP="006B255B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IVA mayorista y de agencias.</w:t>
      </w:r>
    </w:p>
    <w:p w:rsidR="00F3746B" w:rsidRPr="00F3746B" w:rsidRDefault="00FD01A1" w:rsidP="006B255B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SALIDAS CADA VIERNES</w:t>
      </w:r>
      <w:r w:rsidR="00F3746B" w:rsidRPr="00F3746B">
        <w:rPr>
          <w:rFonts w:ascii="Tahoma" w:hAnsi="Tahoma" w:cs="Tahoma"/>
          <w:b/>
          <w:sz w:val="18"/>
          <w:szCs w:val="18"/>
          <w:lang w:val="es-ES"/>
        </w:rPr>
        <w:t>.</w:t>
      </w:r>
    </w:p>
    <w:p w:rsidR="00E10FA7" w:rsidRDefault="00E10FA7" w:rsidP="00C851FE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noProof/>
          <w:sz w:val="18"/>
          <w:szCs w:val="18"/>
          <w:lang w:val="es-419" w:eastAsia="es-419"/>
        </w:rPr>
      </w:pPr>
    </w:p>
    <w:p w:rsidR="00C851FE" w:rsidRDefault="00C851FE" w:rsidP="00C851FE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8"/>
          <w:szCs w:val="18"/>
          <w:lang w:val="es-ES"/>
        </w:rPr>
      </w:pPr>
    </w:p>
    <w:p w:rsidR="00C851FE" w:rsidRPr="00C851FE" w:rsidRDefault="00C851FE" w:rsidP="00C851FE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8"/>
          <w:szCs w:val="18"/>
          <w:lang w:val="es-ES"/>
        </w:rPr>
      </w:pPr>
    </w:p>
    <w:p w:rsidR="00885EED" w:rsidRPr="00600758" w:rsidRDefault="00885EED" w:rsidP="000F59A0">
      <w:pPr>
        <w:ind w:right="-419"/>
        <w:rPr>
          <w:rFonts w:ascii="Tahoma" w:hAnsi="Tahoma" w:cs="Tahoma"/>
          <w:color w:val="3BB5A9"/>
          <w:sz w:val="16"/>
          <w:szCs w:val="16"/>
          <w:lang w:val="es-ES"/>
        </w:rPr>
        <w:sectPr w:rsidR="00885EED" w:rsidRPr="00600758" w:rsidSect="00C851FE">
          <w:type w:val="continuous"/>
          <w:pgSz w:w="12240" w:h="15840" w:code="1"/>
          <w:pgMar w:top="1296" w:right="1368" w:bottom="1440" w:left="1368" w:header="720" w:footer="1080" w:gutter="0"/>
          <w:cols w:num="2" w:space="1652"/>
          <w:titlePg/>
          <w:docGrid w:linePitch="360"/>
        </w:sectPr>
      </w:pPr>
    </w:p>
    <w:p w:rsidR="00C27FCB" w:rsidRPr="00600758" w:rsidRDefault="00935FF8" w:rsidP="00CC19F7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 w14:anchorId="31CA388B">
          <v:rect id="_x0000_i1029" style="width:0;height:1.5pt" o:hralign="center" o:hrstd="t" o:hr="t" fillcolor="#aaa" stroked="f"/>
        </w:pict>
      </w:r>
    </w:p>
    <w:p w:rsidR="00C851FE" w:rsidRDefault="00C851FE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lang w:val="es-ES"/>
        </w:rPr>
        <w:sectPr w:rsidR="00C851FE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0F59A0" w:rsidRPr="00CC19F7" w:rsidRDefault="000F59A0" w:rsidP="00CC19F7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2E74B5" w:themeColor="accent1" w:themeShade="BF"/>
          <w:sz w:val="22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lang w:val="es-ES"/>
        </w:rPr>
        <w:lastRenderedPageBreak/>
        <w:t>NO INCLUYE:</w:t>
      </w:r>
    </w:p>
    <w:p w:rsidR="000F59A0" w:rsidRPr="00600758" w:rsidRDefault="000F59A0" w:rsidP="000F59A0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0F59A0" w:rsidRPr="00600758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3C7FB0" w:rsidRPr="003C7FB0" w:rsidRDefault="003C7FB0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 w:rsidRPr="003C7FB0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lastRenderedPageBreak/>
        <w:t>Suplemento USD30 salidas desde UIO.</w:t>
      </w:r>
    </w:p>
    <w:p w:rsidR="003C7FB0" w:rsidRPr="003C7FB0" w:rsidRDefault="003C7FB0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b/>
          <w:sz w:val="18"/>
          <w:szCs w:val="18"/>
          <w:lang w:val="es-ES"/>
        </w:rPr>
      </w:pPr>
      <w:r w:rsidRPr="003C7FB0">
        <w:rPr>
          <w:rFonts w:ascii="Tahoma" w:hAnsi="Tahoma" w:cs="Tahoma"/>
          <w:b/>
          <w:sz w:val="18"/>
          <w:szCs w:val="18"/>
          <w:lang w:val="es-ES"/>
        </w:rPr>
        <w:t>Seguro de asistencia y cancelación USD90 por persona aproximadamente.</w:t>
      </w:r>
    </w:p>
    <w:p w:rsidR="005239F2" w:rsidRPr="00CC19F7" w:rsidRDefault="000F59A0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Otros servicios no especificados en el programa.</w:t>
      </w:r>
    </w:p>
    <w:p w:rsidR="005F2436" w:rsidRPr="00CC19F7" w:rsidRDefault="005F2436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lastRenderedPageBreak/>
        <w:t xml:space="preserve">Suplemento </w:t>
      </w:r>
      <w:r w:rsidR="004B3362" w:rsidRPr="00CC19F7">
        <w:rPr>
          <w:rFonts w:ascii="Tahoma" w:hAnsi="Tahoma" w:cs="Tahoma"/>
          <w:sz w:val="18"/>
          <w:szCs w:val="18"/>
          <w:lang w:val="es-ES"/>
        </w:rPr>
        <w:t xml:space="preserve">1 </w:t>
      </w:r>
      <w:r w:rsidRPr="00CC19F7">
        <w:rPr>
          <w:rFonts w:ascii="Tahoma" w:hAnsi="Tahoma" w:cs="Tahoma"/>
          <w:sz w:val="18"/>
          <w:szCs w:val="18"/>
          <w:lang w:val="es-ES"/>
        </w:rPr>
        <w:t>pasajero viajando solo (consultar).</w:t>
      </w:r>
    </w:p>
    <w:p w:rsidR="004B3362" w:rsidRPr="00CC19F7" w:rsidRDefault="004B3362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Recargo por traslados nocturnos.</w:t>
      </w:r>
    </w:p>
    <w:p w:rsidR="004B3362" w:rsidRPr="00CC19F7" w:rsidRDefault="004B3362" w:rsidP="005239F2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CC19F7">
        <w:rPr>
          <w:rFonts w:ascii="Tahoma" w:hAnsi="Tahoma" w:cs="Tahoma"/>
          <w:sz w:val="18"/>
          <w:szCs w:val="18"/>
          <w:lang w:val="es-ES"/>
        </w:rPr>
        <w:t>Gastos de índole personal.</w:t>
      </w:r>
    </w:p>
    <w:p w:rsidR="00C851FE" w:rsidRDefault="00C851FE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C851FE" w:rsidSect="00C851FE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315536" w:rsidRDefault="00315536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70864" w:rsidRPr="00CC19F7" w:rsidRDefault="00935FF8" w:rsidP="00CC19F7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4D4937D3">
          <v:rect id="_x0000_i1030" style="width:0;height:1.5pt" o:hralign="center" o:hrstd="t" o:hr="t" fillcolor="#aaa" stroked="f"/>
        </w:pict>
      </w:r>
    </w:p>
    <w:p w:rsidR="00670864" w:rsidRPr="00CC19F7" w:rsidRDefault="005F2436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4"/>
          <w:szCs w:val="16"/>
          <w:lang w:val="es-ES"/>
        </w:rPr>
      </w:pP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PRECIOS </w:t>
      </w:r>
      <w:r w:rsidR="000E7811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>REGULARES POR PERSONA</w:t>
      </w:r>
      <w:r w:rsidRPr="00CC19F7"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 xml:space="preserve"> </w:t>
      </w:r>
      <w:r w:rsidR="00000EFB" w:rsidRPr="00000EFB">
        <w:rPr>
          <w:rFonts w:ascii="Tahoma" w:hAnsi="Tahoma" w:cs="Tahoma"/>
          <w:b/>
          <w:color w:val="2E74B5" w:themeColor="accent1" w:themeShade="BF"/>
          <w:sz w:val="22"/>
          <w:szCs w:val="24"/>
          <w:u w:val="single"/>
          <w:lang w:val="es-ES"/>
        </w:rPr>
        <w:t>DESDE</w:t>
      </w:r>
    </w:p>
    <w:p w:rsidR="005239F2" w:rsidRPr="00600758" w:rsidRDefault="005239F2" w:rsidP="005239F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tbl>
      <w:tblPr>
        <w:tblStyle w:val="Tablaconcuadrcula"/>
        <w:tblW w:w="10151" w:type="dxa"/>
        <w:tblInd w:w="-284" w:type="dxa"/>
        <w:tblLook w:val="04A0" w:firstRow="1" w:lastRow="0" w:firstColumn="1" w:lastColumn="0" w:noHBand="0" w:noVBand="1"/>
      </w:tblPr>
      <w:tblGrid>
        <w:gridCol w:w="3681"/>
        <w:gridCol w:w="2357"/>
        <w:gridCol w:w="2053"/>
        <w:gridCol w:w="2060"/>
      </w:tblGrid>
      <w:tr w:rsidR="00A31E77" w:rsidRPr="00600758" w:rsidTr="00873502">
        <w:trPr>
          <w:trHeight w:val="184"/>
        </w:trPr>
        <w:tc>
          <w:tcPr>
            <w:tcW w:w="3681" w:type="dxa"/>
            <w:shd w:val="clear" w:color="auto" w:fill="2E74B5" w:themeFill="accent1" w:themeFillShade="BF"/>
          </w:tcPr>
          <w:p w:rsidR="00A31E77" w:rsidRPr="00000EFB" w:rsidRDefault="00000EFB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44546A" w:themeColor="text2"/>
                <w:sz w:val="18"/>
                <w:lang w:val="es-ES"/>
                <w14:glow w14:rad="0">
                  <w14:schemeClr w14:val="tx2"/>
                </w14:glow>
              </w:rPr>
            </w:pPr>
            <w:r w:rsidRPr="00000EFB">
              <w:rPr>
                <w:rFonts w:ascii="Tahoma" w:hAnsi="Tahoma" w:cs="Tahoma"/>
                <w:b/>
                <w:color w:val="FFFFFF" w:themeColor="background1"/>
                <w:sz w:val="18"/>
                <w:lang w:val="es-ES"/>
                <w14:glow w14:rad="0">
                  <w14:schemeClr w14:val="tx2"/>
                </w14:glow>
              </w:rPr>
              <w:t>TOSCANA + MONARCH PULLMANTUR</w:t>
            </w:r>
          </w:p>
        </w:tc>
        <w:tc>
          <w:tcPr>
            <w:tcW w:w="2357" w:type="dxa"/>
            <w:shd w:val="clear" w:color="auto" w:fill="2E74B5" w:themeFill="accent1" w:themeFillShade="BF"/>
            <w:vAlign w:val="center"/>
          </w:tcPr>
          <w:p w:rsidR="00A31E77" w:rsidRPr="00600758" w:rsidRDefault="00A31E77" w:rsidP="00A31E7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FORMA DE PAGO</w:t>
            </w:r>
          </w:p>
        </w:tc>
        <w:tc>
          <w:tcPr>
            <w:tcW w:w="2053" w:type="dxa"/>
            <w:shd w:val="clear" w:color="auto" w:fill="2E74B5" w:themeFill="accent1" w:themeFillShade="BF"/>
          </w:tcPr>
          <w:p w:rsidR="00A31E77" w:rsidRPr="00600758" w:rsidRDefault="002B3CD2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TPL</w:t>
            </w:r>
          </w:p>
        </w:tc>
        <w:tc>
          <w:tcPr>
            <w:tcW w:w="2060" w:type="dxa"/>
            <w:shd w:val="clear" w:color="auto" w:fill="2E74B5" w:themeFill="accent1" w:themeFillShade="BF"/>
          </w:tcPr>
          <w:p w:rsidR="00A31E77" w:rsidRPr="00600758" w:rsidRDefault="002B3CD2" w:rsidP="007679A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color w:val="44546A" w:themeColor="text2"/>
                <w:lang w:val="es-ES"/>
                <w14:glow w14:rad="0">
                  <w14:schemeClr w14:val="tx2"/>
                </w14:glow>
              </w:rPr>
            </w:pPr>
            <w:r>
              <w:rPr>
                <w:rFonts w:ascii="Tahoma" w:hAnsi="Tahoma" w:cs="Tahoma"/>
                <w:b/>
                <w:color w:val="FFFFFF" w:themeColor="background1"/>
                <w:lang w:val="es-ES"/>
                <w14:glow w14:rad="0">
                  <w14:schemeClr w14:val="tx2"/>
                </w14:glow>
              </w:rPr>
              <w:t>DBL</w:t>
            </w:r>
          </w:p>
        </w:tc>
      </w:tr>
      <w:tr w:rsidR="00887523" w:rsidRPr="00600758" w:rsidTr="00873502">
        <w:trPr>
          <w:trHeight w:val="179"/>
        </w:trPr>
        <w:tc>
          <w:tcPr>
            <w:tcW w:w="3681" w:type="dxa"/>
            <w:vMerge w:val="restart"/>
            <w:shd w:val="clear" w:color="auto" w:fill="2E74B5" w:themeFill="accent1" w:themeFillShade="BF"/>
            <w:vAlign w:val="center"/>
          </w:tcPr>
          <w:p w:rsidR="002B3CD2" w:rsidRPr="00A31E77" w:rsidRDefault="00000EFB" w:rsidP="006D389F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>CABINA INTERIOR GARANTIZADA (Z)</w:t>
            </w:r>
            <w:r w:rsidR="00857600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887523" w:rsidRPr="00873502" w:rsidRDefault="00887523" w:rsidP="00A31E7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873502">
              <w:rPr>
                <w:rFonts w:ascii="Tahoma" w:hAnsi="Tahoma" w:cs="Tahoma"/>
                <w:b/>
                <w:color w:val="auto"/>
                <w:sz w:val="16"/>
                <w:szCs w:val="16"/>
              </w:rPr>
              <w:t>REGULAR</w:t>
            </w:r>
          </w:p>
        </w:tc>
        <w:tc>
          <w:tcPr>
            <w:tcW w:w="2053" w:type="dxa"/>
            <w:vAlign w:val="center"/>
          </w:tcPr>
          <w:p w:rsidR="00887523" w:rsidRPr="00754BA5" w:rsidRDefault="00BE2B27" w:rsidP="006D389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1382</w:t>
            </w:r>
          </w:p>
        </w:tc>
        <w:tc>
          <w:tcPr>
            <w:tcW w:w="2060" w:type="dxa"/>
            <w:vAlign w:val="center"/>
          </w:tcPr>
          <w:p w:rsidR="00887523" w:rsidRPr="00754BA5" w:rsidRDefault="00BE2B27" w:rsidP="006D389F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</w:rPr>
              <w:t>1435</w:t>
            </w:r>
          </w:p>
        </w:tc>
      </w:tr>
      <w:tr w:rsidR="00887523" w:rsidRPr="006D389F" w:rsidTr="00873502">
        <w:trPr>
          <w:trHeight w:val="179"/>
        </w:trPr>
        <w:tc>
          <w:tcPr>
            <w:tcW w:w="3681" w:type="dxa"/>
            <w:vMerge/>
            <w:shd w:val="clear" w:color="auto" w:fill="2E74B5" w:themeFill="accent1" w:themeFillShade="BF"/>
            <w:vAlign w:val="center"/>
          </w:tcPr>
          <w:p w:rsidR="00887523" w:rsidRPr="006D389F" w:rsidRDefault="00887523" w:rsidP="00754BA5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887523" w:rsidRPr="00873502" w:rsidRDefault="00887523" w:rsidP="00A31E77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</w:pPr>
            <w:r w:rsidRPr="00873502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>DESCUENTO EFECTIVO</w:t>
            </w:r>
          </w:p>
        </w:tc>
        <w:tc>
          <w:tcPr>
            <w:tcW w:w="2053" w:type="dxa"/>
            <w:vAlign w:val="center"/>
          </w:tcPr>
          <w:p w:rsidR="00887523" w:rsidRPr="00BE2B27" w:rsidRDefault="00BE2B27" w:rsidP="00754BA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22"/>
                <w:szCs w:val="16"/>
                <w:highlight w:val="yellow"/>
                <w:lang w:val="es-419"/>
              </w:rPr>
            </w:pPr>
            <w:r w:rsidRPr="00BE2B27">
              <w:rPr>
                <w:rFonts w:ascii="Tahoma" w:hAnsi="Tahoma" w:cs="Tahoma"/>
                <w:b/>
                <w:color w:val="FF0000"/>
                <w:sz w:val="22"/>
                <w:szCs w:val="16"/>
                <w:highlight w:val="yellow"/>
                <w:lang w:val="es-419"/>
              </w:rPr>
              <w:t>1299</w:t>
            </w:r>
          </w:p>
        </w:tc>
        <w:tc>
          <w:tcPr>
            <w:tcW w:w="2060" w:type="dxa"/>
            <w:vAlign w:val="center"/>
          </w:tcPr>
          <w:p w:rsidR="00887523" w:rsidRPr="00873502" w:rsidRDefault="00BE2B27" w:rsidP="00754BA5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1349</w:t>
            </w:r>
          </w:p>
        </w:tc>
      </w:tr>
      <w:tr w:rsidR="00887523" w:rsidRPr="00887523" w:rsidTr="00873502">
        <w:trPr>
          <w:trHeight w:val="179"/>
        </w:trPr>
        <w:tc>
          <w:tcPr>
            <w:tcW w:w="3681" w:type="dxa"/>
            <w:vMerge w:val="restart"/>
            <w:shd w:val="clear" w:color="auto" w:fill="2E74B5" w:themeFill="accent1" w:themeFillShade="BF"/>
            <w:vAlign w:val="center"/>
          </w:tcPr>
          <w:p w:rsidR="00B77890" w:rsidRPr="00887523" w:rsidRDefault="00000EFB" w:rsidP="008875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>CABINA INTERIOR (L)</w:t>
            </w:r>
            <w:r w:rsidR="00857600">
              <w:rPr>
                <w:rFonts w:ascii="Tahoma" w:hAnsi="Tahoma" w:cs="Tahoma"/>
                <w:b/>
                <w:color w:val="FFFFFF" w:themeColor="background1"/>
                <w:sz w:val="16"/>
                <w:szCs w:val="16"/>
                <w:lang w:val="es-419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887523" w:rsidRPr="00873502" w:rsidRDefault="00887523" w:rsidP="0088752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873502">
              <w:rPr>
                <w:rFonts w:ascii="Tahoma" w:hAnsi="Tahoma" w:cs="Tahoma"/>
                <w:b/>
                <w:color w:val="auto"/>
                <w:sz w:val="16"/>
                <w:szCs w:val="16"/>
              </w:rPr>
              <w:t>REGULAR</w:t>
            </w:r>
          </w:p>
        </w:tc>
        <w:tc>
          <w:tcPr>
            <w:tcW w:w="2053" w:type="dxa"/>
            <w:vAlign w:val="center"/>
          </w:tcPr>
          <w:p w:rsidR="00887523" w:rsidRPr="00754BA5" w:rsidRDefault="00000EFB" w:rsidP="0088752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N/A</w:t>
            </w:r>
          </w:p>
        </w:tc>
        <w:tc>
          <w:tcPr>
            <w:tcW w:w="2060" w:type="dxa"/>
            <w:vAlign w:val="center"/>
          </w:tcPr>
          <w:p w:rsidR="00887523" w:rsidRPr="00754BA5" w:rsidRDefault="00185328" w:rsidP="0088752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151</w:t>
            </w:r>
            <w:r w:rsidR="0083008C">
              <w:rPr>
                <w:rFonts w:ascii="Tahoma" w:hAnsi="Tahoma" w:cs="Tahoma"/>
                <w:b/>
                <w:color w:val="auto"/>
                <w:sz w:val="18"/>
                <w:szCs w:val="16"/>
                <w:lang w:val="es-419"/>
              </w:rPr>
              <w:t>5</w:t>
            </w:r>
          </w:p>
        </w:tc>
      </w:tr>
      <w:tr w:rsidR="00887523" w:rsidRPr="00887523" w:rsidTr="00873502">
        <w:trPr>
          <w:trHeight w:val="179"/>
        </w:trPr>
        <w:tc>
          <w:tcPr>
            <w:tcW w:w="3681" w:type="dxa"/>
            <w:vMerge/>
            <w:shd w:val="clear" w:color="auto" w:fill="2E74B5" w:themeFill="accent1" w:themeFillShade="BF"/>
            <w:vAlign w:val="center"/>
          </w:tcPr>
          <w:p w:rsidR="00887523" w:rsidRDefault="00887523" w:rsidP="00887523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887523" w:rsidRPr="00873502" w:rsidRDefault="00887523" w:rsidP="0088752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</w:pPr>
            <w:r w:rsidRPr="00873502">
              <w:rPr>
                <w:rFonts w:ascii="Tahoma" w:hAnsi="Tahoma" w:cs="Tahoma"/>
                <w:b/>
                <w:color w:val="FF0000"/>
                <w:sz w:val="16"/>
                <w:szCs w:val="16"/>
                <w:highlight w:val="yellow"/>
                <w:lang w:val="es-419"/>
              </w:rPr>
              <w:t>DESCUENTO EFECTIVO</w:t>
            </w:r>
          </w:p>
        </w:tc>
        <w:tc>
          <w:tcPr>
            <w:tcW w:w="2053" w:type="dxa"/>
            <w:vAlign w:val="center"/>
          </w:tcPr>
          <w:p w:rsidR="00887523" w:rsidRPr="00873502" w:rsidRDefault="00000EFB" w:rsidP="0088752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N/A</w:t>
            </w:r>
          </w:p>
        </w:tc>
        <w:tc>
          <w:tcPr>
            <w:tcW w:w="2060" w:type="dxa"/>
            <w:vAlign w:val="center"/>
          </w:tcPr>
          <w:p w:rsidR="00887523" w:rsidRPr="00873502" w:rsidRDefault="00185328" w:rsidP="00887523">
            <w:pPr>
              <w:pStyle w:val="Listaconvietas"/>
              <w:numPr>
                <w:ilvl w:val="0"/>
                <w:numId w:val="0"/>
              </w:numPr>
              <w:spacing w:before="60" w:after="0" w:line="240" w:lineRule="auto"/>
              <w:ind w:right="-397"/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142</w:t>
            </w:r>
            <w:r w:rsidR="0083008C">
              <w:rPr>
                <w:rFonts w:ascii="Tahoma" w:hAnsi="Tahoma" w:cs="Tahoma"/>
                <w:b/>
                <w:color w:val="FF0000"/>
                <w:sz w:val="18"/>
                <w:szCs w:val="16"/>
                <w:lang w:val="es-419"/>
              </w:rPr>
              <w:t>4</w:t>
            </w:r>
          </w:p>
        </w:tc>
      </w:tr>
    </w:tbl>
    <w:p w:rsidR="002B3CD2" w:rsidRDefault="002B3CD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857600" w:rsidRDefault="00857600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857600" w:rsidRDefault="00857600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000EFB" w:rsidRPr="00CC19F7" w:rsidRDefault="00935FF8" w:rsidP="00000EFB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>
          <v:rect id="_x0000_i1031" style="width:0;height:1.5pt" o:hralign="center" o:hrstd="t" o:hr="t" fillcolor="#aaa" stroked="f"/>
        </w:pict>
      </w:r>
    </w:p>
    <w:p w:rsidR="00000EFB" w:rsidRDefault="00000EFB" w:rsidP="00000EFB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2"/>
          <w:szCs w:val="24"/>
          <w:lang w:val="es-ES"/>
        </w:rPr>
        <w:t>SALIDAS MONARCH PULLMANTUR:</w:t>
      </w:r>
    </w:p>
    <w:p w:rsidR="00000EFB" w:rsidRDefault="00000EFB" w:rsidP="00000EFB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4"/>
          <w:szCs w:val="16"/>
          <w:lang w:val="es-ES"/>
        </w:rPr>
      </w:pPr>
    </w:p>
    <w:p w:rsidR="00000EFB" w:rsidRDefault="003C7FB0" w:rsidP="00000EF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Agosto: </w:t>
      </w:r>
      <w:r w:rsidR="00000EFB">
        <w:rPr>
          <w:rFonts w:ascii="Tahoma" w:hAnsi="Tahoma" w:cs="Tahoma"/>
          <w:sz w:val="18"/>
          <w:szCs w:val="18"/>
          <w:lang w:val="es-ES"/>
        </w:rPr>
        <w:t>17 – 24 / 24 – 31 / 31 – 07 septiembre</w:t>
      </w:r>
    </w:p>
    <w:p w:rsidR="00000EFB" w:rsidRDefault="00000EFB" w:rsidP="00000EF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Septiembre: 7 – 14 / 14 – 21 / 21 – 28 / 28 – 05 octubre</w:t>
      </w:r>
    </w:p>
    <w:p w:rsidR="00000EFB" w:rsidRDefault="00000EFB" w:rsidP="00000EF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Octubre: 5 – 12 / 12 – 19 / 19 – 26 / 26 – 2 noviembre</w:t>
      </w:r>
    </w:p>
    <w:p w:rsidR="00000EFB" w:rsidRDefault="00000EFB" w:rsidP="00000EF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Noviembre: 23 – 30</w:t>
      </w:r>
    </w:p>
    <w:p w:rsidR="00000EFB" w:rsidRPr="00000EFB" w:rsidRDefault="00000EFB" w:rsidP="00000EF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Diciembre: 7 - 14</w:t>
      </w:r>
    </w:p>
    <w:p w:rsidR="00B77890" w:rsidRDefault="00B77890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B3362" w:rsidRPr="00320E42" w:rsidRDefault="00935FF8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CANCELACIÓN:</w:t>
      </w:r>
    </w:p>
    <w:p w:rsidR="00000EFB" w:rsidRDefault="00000EFB" w:rsidP="00000EF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 xml:space="preserve">Toda reserva anulada una vez dentro del periodo de multa sufrirá </w:t>
      </w:r>
      <w:r w:rsidRPr="00A623C0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PENALIDAD</w:t>
      </w:r>
      <w:r>
        <w:rPr>
          <w:rFonts w:ascii="Tahoma" w:hAnsi="Tahoma" w:cs="Tahoma"/>
          <w:sz w:val="18"/>
          <w:szCs w:val="18"/>
          <w:lang w:val="es-ES"/>
        </w:rPr>
        <w:t xml:space="preserve"> parcial o total dependiendo de las políticas de nuestros proveedores.</w:t>
      </w:r>
    </w:p>
    <w:p w:rsidR="00000EFB" w:rsidRDefault="00000EFB" w:rsidP="00000EF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no garantizan precio estipulado en el programa, el cual solo se confirma una vez pagada su totalidad.</w:t>
      </w:r>
    </w:p>
    <w:p w:rsidR="00000EFB" w:rsidRPr="00FF6C61" w:rsidRDefault="00000EFB" w:rsidP="00000EF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Reservas que entran en NOSHOW no están sujetas a reembolso.</w:t>
      </w:r>
    </w:p>
    <w:p w:rsidR="00E11C7E" w:rsidRPr="00600758" w:rsidRDefault="00E11C7E" w:rsidP="004017D0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4B3362" w:rsidRPr="00600758" w:rsidRDefault="00935FF8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4B3362" w:rsidRPr="00600758" w:rsidRDefault="004B3362" w:rsidP="004B3362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POLÍTICAS DE PAGO:</w:t>
      </w:r>
    </w:p>
    <w:p w:rsidR="00140723" w:rsidRPr="00B77890" w:rsidRDefault="00B77890" w:rsidP="00387CA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highlight w:val="yellow"/>
          <w:lang w:val="es-ES"/>
        </w:rPr>
      </w:pPr>
      <w:r w:rsidRPr="00B77890">
        <w:rPr>
          <w:rFonts w:ascii="Tahoma" w:hAnsi="Tahoma" w:cs="Tahoma"/>
          <w:b/>
          <w:color w:val="000000" w:themeColor="text1"/>
          <w:sz w:val="18"/>
          <w:szCs w:val="18"/>
          <w:highlight w:val="yellow"/>
          <w:lang w:val="es-ES"/>
        </w:rPr>
        <w:t>USD200 DE ABONO PARA GARANTIZAR RESERVAS.</w:t>
      </w:r>
    </w:p>
    <w:p w:rsidR="00B77890" w:rsidRPr="00B77890" w:rsidRDefault="00B77890" w:rsidP="00387CA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highlight w:val="yellow"/>
          <w:lang w:val="es-ES"/>
        </w:rPr>
      </w:pPr>
      <w:r w:rsidRPr="00B77890">
        <w:rPr>
          <w:rFonts w:ascii="Tahoma" w:hAnsi="Tahoma" w:cs="Tahoma"/>
          <w:b/>
          <w:color w:val="000000" w:themeColor="text1"/>
          <w:sz w:val="18"/>
          <w:szCs w:val="18"/>
          <w:highlight w:val="yellow"/>
          <w:lang w:val="es-ES"/>
        </w:rPr>
        <w:t>60 DÍAS ANTES DE SALIDA SE SOLICITA PAGO TOTAL DE RESERVA.</w:t>
      </w:r>
    </w:p>
    <w:p w:rsidR="004B3362" w:rsidRPr="00140723" w:rsidRDefault="004B3362" w:rsidP="00387CAB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140723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Se requiere </w:t>
      </w:r>
      <w:r w:rsidRPr="00140723">
        <w:rPr>
          <w:rFonts w:ascii="Tahoma" w:hAnsi="Tahoma" w:cs="Tahoma"/>
          <w:b/>
          <w:color w:val="auto"/>
          <w:sz w:val="18"/>
          <w:szCs w:val="18"/>
          <w:u w:val="single"/>
          <w:lang w:val="es-ES"/>
        </w:rPr>
        <w:t>PAGO TOTAL</w:t>
      </w:r>
      <w:r w:rsidRPr="00140723"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 xml:space="preserve"> inmediato en caso que la solicitud de reserva sea próxima a la fecha de viaje.</w:t>
      </w:r>
    </w:p>
    <w:p w:rsidR="004B3362" w:rsidRPr="00105E72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Vouchers de servicios se despacharán únicamente cuando la reservación se encuentre pagada en su totalidad.</w:t>
      </w:r>
    </w:p>
    <w:p w:rsidR="004B3362" w:rsidRPr="00140723" w:rsidRDefault="004B3362" w:rsidP="004B3362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  <w:lang w:val="es-ES"/>
        </w:rPr>
        <w:t>Valores en TC son para pagos corrientes, favor consultar diferido con y sin intereses.</w: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E30486" w:rsidRPr="00600758" w:rsidRDefault="00935FF8" w:rsidP="00670864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01E2B120">
          <v:rect id="_x0000_i1034" style="width:0;height:1.5pt" o:hralign="center" o:hrstd="t" o:hr="t" fillcolor="#aaa" stroked="f"/>
        </w:pict>
      </w:r>
    </w:p>
    <w:p w:rsidR="00E30486" w:rsidRPr="00600758" w:rsidRDefault="00E30486" w:rsidP="00E30486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NOTAS IMPORTANTES:</w:t>
      </w:r>
    </w:p>
    <w:p w:rsidR="00A51413" w:rsidRPr="008E1849" w:rsidRDefault="00A51413" w:rsidP="006B7B1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highlight w:val="yellow"/>
          <w:lang w:val="es-ES"/>
        </w:rPr>
      </w:pPr>
      <w:bookmarkStart w:id="0" w:name="_GoBack"/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</w:t>
      </w:r>
      <w:r w:rsidR="00873502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MISIÓN 10% DESCONTANDO </w:t>
      </w:r>
      <w:r w:rsidR="00BC3C61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TASAS E </w:t>
      </w:r>
      <w:r w:rsidR="00185328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IMPUESTOS USD790</w:t>
      </w:r>
      <w:r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(APROX)</w:t>
      </w:r>
      <w:r w:rsidR="00185328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SALIDAS DESDE GYE / USD820 (APROX) SALIDAS DESDE UIO</w:t>
      </w:r>
      <w:r w:rsidR="008E1849" w:rsidRPr="008E1849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Y 2.4% IVA M</w:t>
      </w:r>
      <w:r w:rsidR="004C3FAA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AYORISTA.</w:t>
      </w:r>
    </w:p>
    <w:bookmarkEnd w:id="0"/>
    <w:p w:rsidR="003C7FB0" w:rsidRDefault="003C7FB0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sz w:val="18"/>
          <w:szCs w:val="18"/>
          <w:lang w:val="es-ES"/>
        </w:rPr>
      </w:pPr>
      <w:r w:rsidRPr="003C7FB0">
        <w:rPr>
          <w:rFonts w:ascii="Tahoma" w:hAnsi="Tahoma" w:cs="Tahoma"/>
          <w:b/>
          <w:sz w:val="18"/>
          <w:szCs w:val="18"/>
          <w:lang w:val="es-ES"/>
        </w:rPr>
        <w:t>Compra anticipada 21 días.</w:t>
      </w:r>
    </w:p>
    <w:p w:rsidR="003C7FB0" w:rsidRDefault="00BE2B27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Blackout 1 julio – 10 agosto.</w:t>
      </w:r>
    </w:p>
    <w:p w:rsidR="00BE2B27" w:rsidRPr="003C7FB0" w:rsidRDefault="00BE2B27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t>Mínimo de estadía 7 días.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E30486" w:rsidRPr="00600758" w:rsidRDefault="00E30486" w:rsidP="00E30486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Hoteles sujetos a disponibilidad.</w:t>
      </w:r>
    </w:p>
    <w:p w:rsidR="007679AB" w:rsidRDefault="00F12600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Tarifas no válidas para grupos.</w:t>
      </w:r>
    </w:p>
    <w:p w:rsidR="003B311D" w:rsidRDefault="003B311D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Tarifas no válidas para feriados, convenciones o fechas de alta demanda.</w:t>
      </w:r>
    </w:p>
    <w:p w:rsidR="008E1849" w:rsidRDefault="008E1849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pasajero.</w:t>
      </w:r>
    </w:p>
    <w:p w:rsidR="0026228E" w:rsidRDefault="0026228E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 w:rsidRPr="0026228E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NECESARIO CERTIFICADO DE FIEBRE AMARILLA DEBIDO A LA RUTA.</w:t>
      </w:r>
    </w:p>
    <w:p w:rsidR="00857600" w:rsidRPr="0026228E" w:rsidRDefault="00857600" w:rsidP="00F12600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NECESARIA VISA DE TURISMO SI SE DESEMBARCA EN PUERTO LIMÓN (COSTA RICA).</w:t>
      </w:r>
    </w:p>
    <w:p w:rsidR="007679AB" w:rsidRPr="00600758" w:rsidRDefault="00935FF8" w:rsidP="007679AB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 w14:anchorId="16D7F250">
          <v:rect id="_x0000_i1035" style="width:0;height:1.5pt" o:hralign="center" o:hrstd="t" o:hr="t" fillcolor="#aaa" stroked="f"/>
        </w:pict>
      </w:r>
    </w:p>
    <w:p w:rsidR="007679AB" w:rsidRDefault="00873502" w:rsidP="007679AB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b/>
          <w:color w:val="2E74B5" w:themeColor="accent1" w:themeShade="BF"/>
          <w:sz w:val="24"/>
          <w:szCs w:val="24"/>
          <w:lang w:val="es-ES"/>
        </w:rPr>
        <w:t>ITINERARIOS</w:t>
      </w:r>
    </w:p>
    <w:p w:rsidR="00DB3D18" w:rsidRDefault="00DB3D18" w:rsidP="00873502">
      <w:pPr>
        <w:pStyle w:val="Listaconvietas"/>
        <w:numPr>
          <w:ilvl w:val="0"/>
          <w:numId w:val="0"/>
        </w:numPr>
        <w:spacing w:after="0" w:line="240" w:lineRule="auto"/>
        <w:ind w:left="500" w:right="-397"/>
        <w:rPr>
          <w:rFonts w:ascii="Tahoma" w:hAnsi="Tahoma" w:cs="Tahoma"/>
          <w:sz w:val="18"/>
          <w:szCs w:val="18"/>
          <w:lang w:val="es-ES"/>
        </w:rPr>
      </w:pPr>
    </w:p>
    <w:tbl>
      <w:tblPr>
        <w:tblpPr w:leftFromText="142" w:rightFromText="142" w:vertAnchor="page" w:horzAnchor="margin" w:tblpXSpec="center" w:tblpY="10501"/>
        <w:tblOverlap w:val="never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920"/>
        <w:gridCol w:w="1200"/>
        <w:gridCol w:w="1200"/>
        <w:gridCol w:w="1500"/>
      </w:tblGrid>
      <w:tr w:rsidR="00000EFB" w:rsidRPr="00BC475E" w:rsidTr="00BE2B2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  <w:t>FECHA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  <w:t>PUERTOS DE ESCALA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  <w:t>LLEGADA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  <w:t>SALIDA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s-419" w:eastAsia="es-419"/>
              </w:rPr>
              <w:t>ACTIVIDAD</w:t>
            </w:r>
          </w:p>
        </w:tc>
      </w:tr>
      <w:tr w:rsidR="00000EFB" w:rsidRPr="00BC475E" w:rsidTr="00BE2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VIERNES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COLÓN, PANAMÁ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14:30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EMBARQUE</w:t>
            </w:r>
          </w:p>
        </w:tc>
      </w:tr>
      <w:tr w:rsidR="00000EFB" w:rsidRPr="00BC475E" w:rsidTr="00BE2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SABADO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CARTAGENA, COLOMBIA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09:30</w:t>
            </w: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19:00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EN PUERTO</w:t>
            </w:r>
          </w:p>
        </w:tc>
      </w:tr>
      <w:tr w:rsidR="00000EFB" w:rsidRPr="00BC475E" w:rsidTr="00BE2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DOMINGO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AT SEA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</w:p>
        </w:tc>
      </w:tr>
      <w:tr w:rsidR="00000EFB" w:rsidRPr="00BC475E" w:rsidTr="00BE2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LUNES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WILLEMSTAD, CUR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08:00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19:00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EN PUERTO</w:t>
            </w:r>
          </w:p>
        </w:tc>
      </w:tr>
      <w:tr w:rsidR="00000EFB" w:rsidRPr="00BC475E" w:rsidTr="00BE2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MARTES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KRALENDIJK, BONAIRE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08:00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18:00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EN PUERTO</w:t>
            </w:r>
          </w:p>
        </w:tc>
      </w:tr>
      <w:tr w:rsidR="00000EFB" w:rsidRPr="00BC475E" w:rsidTr="00BE2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MIERCOLES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ORANJESTAD, ARUBA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08:00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15:30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EN PUERTO</w:t>
            </w:r>
          </w:p>
        </w:tc>
      </w:tr>
      <w:tr w:rsidR="00000EFB" w:rsidRPr="00BC475E" w:rsidTr="00BE2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JUEVES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AT SEA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</w:tr>
      <w:tr w:rsidR="00000EFB" w:rsidRPr="00BC475E" w:rsidTr="00BE2B2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VIERNES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COLÓN, PANAMÁ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07:00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B" w:rsidRPr="00BC475E" w:rsidRDefault="00000EFB" w:rsidP="00BE2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</w:pPr>
            <w:r w:rsidRPr="00BC47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419" w:eastAsia="es-419"/>
              </w:rPr>
              <w:t>SALIDA</w:t>
            </w:r>
          </w:p>
        </w:tc>
      </w:tr>
    </w:tbl>
    <w:p w:rsidR="00BC475E" w:rsidRDefault="00BC475E" w:rsidP="00BC475E">
      <w:pPr>
        <w:tabs>
          <w:tab w:val="left" w:pos="1710"/>
        </w:tabs>
        <w:rPr>
          <w:lang w:val="es-ES"/>
        </w:rPr>
      </w:pPr>
    </w:p>
    <w:p w:rsidR="00BC475E" w:rsidRPr="00BC475E" w:rsidRDefault="00BC475E" w:rsidP="00BC475E">
      <w:pPr>
        <w:rPr>
          <w:lang w:val="es-ES"/>
        </w:rPr>
      </w:pPr>
    </w:p>
    <w:p w:rsidR="00BC475E" w:rsidRPr="00BC475E" w:rsidRDefault="00BC475E" w:rsidP="00BC475E">
      <w:pPr>
        <w:framePr w:hSpace="142" w:wrap="around" w:vAnchor="page" w:hAnchor="margin" w:xAlign="center" w:y="10726"/>
        <w:suppressOverlap/>
        <w:rPr>
          <w:lang w:val="es-ES"/>
        </w:rPr>
      </w:pPr>
    </w:p>
    <w:p w:rsidR="00BC475E" w:rsidRPr="00BC475E" w:rsidRDefault="00BC475E" w:rsidP="00BC475E">
      <w:pPr>
        <w:framePr w:hSpace="142" w:wrap="around" w:vAnchor="page" w:hAnchor="margin" w:xAlign="center" w:y="10726"/>
        <w:suppressOverlap/>
        <w:rPr>
          <w:lang w:val="es-ES"/>
        </w:rPr>
      </w:pPr>
    </w:p>
    <w:p w:rsidR="00BC475E" w:rsidRPr="00BC475E" w:rsidRDefault="00BC475E" w:rsidP="00BC475E">
      <w:pPr>
        <w:framePr w:hSpace="142" w:wrap="around" w:vAnchor="page" w:hAnchor="margin" w:xAlign="center" w:y="10726"/>
        <w:suppressOverlap/>
        <w:rPr>
          <w:lang w:val="es-ES"/>
        </w:rPr>
      </w:pPr>
    </w:p>
    <w:p w:rsidR="00BC475E" w:rsidRPr="00BC475E" w:rsidRDefault="00BC475E" w:rsidP="00BC475E">
      <w:pPr>
        <w:rPr>
          <w:lang w:val="es-ES"/>
        </w:rPr>
      </w:pPr>
    </w:p>
    <w:p w:rsidR="00BC475E" w:rsidRDefault="00BC475E" w:rsidP="00BC475E">
      <w:pPr>
        <w:rPr>
          <w:lang w:val="es-ES"/>
        </w:rPr>
      </w:pPr>
    </w:p>
    <w:p w:rsidR="00BC475E" w:rsidRPr="00BC475E" w:rsidRDefault="00BC475E" w:rsidP="00BC475E">
      <w:pPr>
        <w:tabs>
          <w:tab w:val="left" w:pos="1800"/>
        </w:tabs>
        <w:rPr>
          <w:lang w:val="es-ES"/>
        </w:rPr>
      </w:pPr>
      <w:r>
        <w:rPr>
          <w:lang w:val="es-ES"/>
        </w:rPr>
        <w:tab/>
      </w:r>
    </w:p>
    <w:p w:rsidR="00BC475E" w:rsidRPr="00BC475E" w:rsidRDefault="00BC475E" w:rsidP="00BC475E">
      <w:pPr>
        <w:tabs>
          <w:tab w:val="left" w:pos="1800"/>
        </w:tabs>
        <w:rPr>
          <w:lang w:val="es-ES"/>
        </w:rPr>
      </w:pPr>
    </w:p>
    <w:sectPr w:rsidR="00BC475E" w:rsidRPr="00BC475E" w:rsidSect="00CC19F7">
      <w:type w:val="continuous"/>
      <w:pgSz w:w="12240" w:h="15840" w:code="1"/>
      <w:pgMar w:top="1296" w:right="1368" w:bottom="426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C8" w:rsidRDefault="00C50CC8" w:rsidP="00DC0C17">
      <w:pPr>
        <w:spacing w:after="0" w:line="240" w:lineRule="auto"/>
      </w:pPr>
      <w:r>
        <w:separator/>
      </w:r>
    </w:p>
  </w:endnote>
  <w:endnote w:type="continuationSeparator" w:id="0">
    <w:p w:rsidR="00C50CC8" w:rsidRDefault="00C50CC8" w:rsidP="00D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C8" w:rsidRDefault="00C50CC8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509905</wp:posOffset>
          </wp:positionV>
          <wp:extent cx="4780280" cy="420370"/>
          <wp:effectExtent l="0" t="0" r="1270" b="0"/>
          <wp:wrapThrough wrapText="bothSides">
            <wp:wrapPolygon edited="0">
              <wp:start x="0" y="0"/>
              <wp:lineTo x="0" y="6852"/>
              <wp:lineTo x="2066" y="15662"/>
              <wp:lineTo x="2755" y="20556"/>
              <wp:lineTo x="2841" y="20556"/>
              <wp:lineTo x="21520" y="20556"/>
              <wp:lineTo x="21520" y="0"/>
              <wp:lineTo x="1738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28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C8" w:rsidRDefault="00C50CC8" w:rsidP="00DC0C17">
      <w:pPr>
        <w:spacing w:after="0" w:line="240" w:lineRule="auto"/>
      </w:pPr>
      <w:r>
        <w:separator/>
      </w:r>
    </w:p>
  </w:footnote>
  <w:footnote w:type="continuationSeparator" w:id="0">
    <w:p w:rsidR="00C50CC8" w:rsidRDefault="00C50CC8" w:rsidP="00D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BEC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F1084306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17"/>
    <w:rsid w:val="00000EFB"/>
    <w:rsid w:val="0001397E"/>
    <w:rsid w:val="000170A6"/>
    <w:rsid w:val="00027830"/>
    <w:rsid w:val="000357A5"/>
    <w:rsid w:val="00046547"/>
    <w:rsid w:val="00046BCF"/>
    <w:rsid w:val="000777E0"/>
    <w:rsid w:val="000836E6"/>
    <w:rsid w:val="000C66BC"/>
    <w:rsid w:val="000E375E"/>
    <w:rsid w:val="000E7811"/>
    <w:rsid w:val="000F31EC"/>
    <w:rsid w:val="000F59A0"/>
    <w:rsid w:val="00103C99"/>
    <w:rsid w:val="0011104C"/>
    <w:rsid w:val="001400A4"/>
    <w:rsid w:val="00140723"/>
    <w:rsid w:val="00157709"/>
    <w:rsid w:val="00161A5B"/>
    <w:rsid w:val="0016323E"/>
    <w:rsid w:val="0016388E"/>
    <w:rsid w:val="0017095F"/>
    <w:rsid w:val="00175DE5"/>
    <w:rsid w:val="001821F7"/>
    <w:rsid w:val="00185328"/>
    <w:rsid w:val="00185D7E"/>
    <w:rsid w:val="00193BB5"/>
    <w:rsid w:val="00217256"/>
    <w:rsid w:val="00225CAD"/>
    <w:rsid w:val="00232E80"/>
    <w:rsid w:val="0023509F"/>
    <w:rsid w:val="002402EB"/>
    <w:rsid w:val="0026228E"/>
    <w:rsid w:val="00265027"/>
    <w:rsid w:val="002860D0"/>
    <w:rsid w:val="002932AA"/>
    <w:rsid w:val="002B3CD2"/>
    <w:rsid w:val="003074D2"/>
    <w:rsid w:val="00313A0A"/>
    <w:rsid w:val="00315536"/>
    <w:rsid w:val="00354ED0"/>
    <w:rsid w:val="00372826"/>
    <w:rsid w:val="0038574F"/>
    <w:rsid w:val="00387CAB"/>
    <w:rsid w:val="003A12C0"/>
    <w:rsid w:val="003B311D"/>
    <w:rsid w:val="003C7FB0"/>
    <w:rsid w:val="003D20F5"/>
    <w:rsid w:val="003D53E0"/>
    <w:rsid w:val="004017D0"/>
    <w:rsid w:val="00407EC7"/>
    <w:rsid w:val="00447CB2"/>
    <w:rsid w:val="00465FEC"/>
    <w:rsid w:val="00491D9D"/>
    <w:rsid w:val="00497A93"/>
    <w:rsid w:val="004A3A11"/>
    <w:rsid w:val="004A50A5"/>
    <w:rsid w:val="004A7B7B"/>
    <w:rsid w:val="004B3362"/>
    <w:rsid w:val="004B5C6B"/>
    <w:rsid w:val="004C1153"/>
    <w:rsid w:val="004C1406"/>
    <w:rsid w:val="004C3FAA"/>
    <w:rsid w:val="004C7CE8"/>
    <w:rsid w:val="004D0478"/>
    <w:rsid w:val="004D0CE6"/>
    <w:rsid w:val="004D55BD"/>
    <w:rsid w:val="004E4210"/>
    <w:rsid w:val="005239F2"/>
    <w:rsid w:val="00530E07"/>
    <w:rsid w:val="005333F9"/>
    <w:rsid w:val="00581375"/>
    <w:rsid w:val="00593756"/>
    <w:rsid w:val="005A0162"/>
    <w:rsid w:val="005A724C"/>
    <w:rsid w:val="005B1718"/>
    <w:rsid w:val="005C5074"/>
    <w:rsid w:val="005C7C0A"/>
    <w:rsid w:val="005D3016"/>
    <w:rsid w:val="005E2132"/>
    <w:rsid w:val="005E4414"/>
    <w:rsid w:val="005E53B9"/>
    <w:rsid w:val="005F1182"/>
    <w:rsid w:val="005F2436"/>
    <w:rsid w:val="00600758"/>
    <w:rsid w:val="00623127"/>
    <w:rsid w:val="00630F48"/>
    <w:rsid w:val="006554F4"/>
    <w:rsid w:val="00665E44"/>
    <w:rsid w:val="00670864"/>
    <w:rsid w:val="0068420F"/>
    <w:rsid w:val="00686DD0"/>
    <w:rsid w:val="006B255B"/>
    <w:rsid w:val="006B7B10"/>
    <w:rsid w:val="006C3109"/>
    <w:rsid w:val="006D0DFE"/>
    <w:rsid w:val="006D34AB"/>
    <w:rsid w:val="006D389F"/>
    <w:rsid w:val="00701E72"/>
    <w:rsid w:val="00747C30"/>
    <w:rsid w:val="00754BA5"/>
    <w:rsid w:val="007600DA"/>
    <w:rsid w:val="007679AB"/>
    <w:rsid w:val="007A681A"/>
    <w:rsid w:val="007D0B1E"/>
    <w:rsid w:val="007D1E50"/>
    <w:rsid w:val="007D5A98"/>
    <w:rsid w:val="007D6D92"/>
    <w:rsid w:val="007E15B8"/>
    <w:rsid w:val="00815ED8"/>
    <w:rsid w:val="0083008C"/>
    <w:rsid w:val="00842B7E"/>
    <w:rsid w:val="00845653"/>
    <w:rsid w:val="0085493F"/>
    <w:rsid w:val="00857600"/>
    <w:rsid w:val="00857BB4"/>
    <w:rsid w:val="00873502"/>
    <w:rsid w:val="00873EC1"/>
    <w:rsid w:val="00880655"/>
    <w:rsid w:val="00885EED"/>
    <w:rsid w:val="00886B4C"/>
    <w:rsid w:val="00887523"/>
    <w:rsid w:val="00892E4E"/>
    <w:rsid w:val="008B2BB5"/>
    <w:rsid w:val="008E1849"/>
    <w:rsid w:val="008E2699"/>
    <w:rsid w:val="008F31CC"/>
    <w:rsid w:val="00916D53"/>
    <w:rsid w:val="00935FF8"/>
    <w:rsid w:val="0096505B"/>
    <w:rsid w:val="00967577"/>
    <w:rsid w:val="009A4AC8"/>
    <w:rsid w:val="009B6902"/>
    <w:rsid w:val="009D0D45"/>
    <w:rsid w:val="009F3167"/>
    <w:rsid w:val="00A12D1B"/>
    <w:rsid w:val="00A31E77"/>
    <w:rsid w:val="00A375D9"/>
    <w:rsid w:val="00A51413"/>
    <w:rsid w:val="00A55568"/>
    <w:rsid w:val="00A70BD7"/>
    <w:rsid w:val="00A7127B"/>
    <w:rsid w:val="00A74929"/>
    <w:rsid w:val="00A9028C"/>
    <w:rsid w:val="00A94BBA"/>
    <w:rsid w:val="00A959DD"/>
    <w:rsid w:val="00A9689F"/>
    <w:rsid w:val="00AD7093"/>
    <w:rsid w:val="00AE46B5"/>
    <w:rsid w:val="00AE7588"/>
    <w:rsid w:val="00B22751"/>
    <w:rsid w:val="00B61797"/>
    <w:rsid w:val="00B71FE6"/>
    <w:rsid w:val="00B77890"/>
    <w:rsid w:val="00B83A05"/>
    <w:rsid w:val="00B95E16"/>
    <w:rsid w:val="00BA0873"/>
    <w:rsid w:val="00BA7A4D"/>
    <w:rsid w:val="00BC3C61"/>
    <w:rsid w:val="00BC475E"/>
    <w:rsid w:val="00BD7113"/>
    <w:rsid w:val="00BE106D"/>
    <w:rsid w:val="00BE2B27"/>
    <w:rsid w:val="00C1710D"/>
    <w:rsid w:val="00C27FCB"/>
    <w:rsid w:val="00C3013A"/>
    <w:rsid w:val="00C41DE2"/>
    <w:rsid w:val="00C438CD"/>
    <w:rsid w:val="00C50CC8"/>
    <w:rsid w:val="00C84A0C"/>
    <w:rsid w:val="00C851FE"/>
    <w:rsid w:val="00CB2DF0"/>
    <w:rsid w:val="00CC19F7"/>
    <w:rsid w:val="00CE204F"/>
    <w:rsid w:val="00CE7A6C"/>
    <w:rsid w:val="00D30019"/>
    <w:rsid w:val="00D45B7E"/>
    <w:rsid w:val="00D52114"/>
    <w:rsid w:val="00D802D4"/>
    <w:rsid w:val="00D86C86"/>
    <w:rsid w:val="00D91039"/>
    <w:rsid w:val="00D940DF"/>
    <w:rsid w:val="00DB2A2F"/>
    <w:rsid w:val="00DB2D8F"/>
    <w:rsid w:val="00DB3D18"/>
    <w:rsid w:val="00DC0C17"/>
    <w:rsid w:val="00DC3E6D"/>
    <w:rsid w:val="00DC7CB2"/>
    <w:rsid w:val="00DE050D"/>
    <w:rsid w:val="00DE5BD0"/>
    <w:rsid w:val="00E0077F"/>
    <w:rsid w:val="00E10FA7"/>
    <w:rsid w:val="00E11C7E"/>
    <w:rsid w:val="00E30486"/>
    <w:rsid w:val="00E3732D"/>
    <w:rsid w:val="00E477A6"/>
    <w:rsid w:val="00E53EB8"/>
    <w:rsid w:val="00E61D54"/>
    <w:rsid w:val="00E83FD6"/>
    <w:rsid w:val="00E840B8"/>
    <w:rsid w:val="00E90321"/>
    <w:rsid w:val="00E91A5B"/>
    <w:rsid w:val="00E93A1F"/>
    <w:rsid w:val="00EB1848"/>
    <w:rsid w:val="00EB41F0"/>
    <w:rsid w:val="00EB6386"/>
    <w:rsid w:val="00ED1134"/>
    <w:rsid w:val="00F12600"/>
    <w:rsid w:val="00F32883"/>
    <w:rsid w:val="00F33629"/>
    <w:rsid w:val="00F3746B"/>
    <w:rsid w:val="00F5057C"/>
    <w:rsid w:val="00F8150A"/>
    <w:rsid w:val="00F82CDD"/>
    <w:rsid w:val="00FA1C22"/>
    <w:rsid w:val="00FD01A1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;"/>
  <w14:docId w14:val="7E1029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17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DC0C1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0C17"/>
    <w:rPr>
      <w:rFonts w:asciiTheme="majorHAnsi" w:eastAsiaTheme="majorEastAsia" w:hAnsiTheme="majorHAnsi" w:cstheme="majorBidi"/>
      <w:b/>
      <w:caps/>
      <w:color w:val="44546A" w:themeColor="text2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DC0C1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DC0C17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DC0C17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0C17"/>
    <w:rPr>
      <w:color w:val="44546A" w:themeColor="text2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DC0C17"/>
    <w:pPr>
      <w:spacing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cabezado">
    <w:name w:val="header"/>
    <w:basedOn w:val="Normal"/>
    <w:link w:val="EncabezadoCar"/>
    <w:uiPriority w:val="99"/>
    <w:unhideWhenUsed/>
    <w:rsid w:val="00DC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C17"/>
    <w:rPr>
      <w:color w:val="7F7F7F" w:themeColor="text1" w:themeTint="80"/>
      <w:sz w:val="20"/>
      <w:szCs w:val="20"/>
      <w:lang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1D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1DE2"/>
    <w:rPr>
      <w:i/>
      <w:iCs/>
      <w:color w:val="5B9BD5" w:themeColor="accent1"/>
      <w:sz w:val="20"/>
      <w:szCs w:val="20"/>
      <w:lang w:eastAsia="ja-JP"/>
    </w:rPr>
  </w:style>
  <w:style w:type="paragraph" w:styleId="Sinespaciado">
    <w:name w:val="No Spacing"/>
    <w:uiPriority w:val="1"/>
    <w:qFormat/>
    <w:rsid w:val="00C41DE2"/>
    <w:rPr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6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8373C3-0FE3-43B4-90D6-3FAD2C69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Daniel_Rodas</cp:lastModifiedBy>
  <cp:revision>16</cp:revision>
  <dcterms:created xsi:type="dcterms:W3CDTF">2018-01-24T18:17:00Z</dcterms:created>
  <dcterms:modified xsi:type="dcterms:W3CDTF">2018-06-27T21:43:00Z</dcterms:modified>
</cp:coreProperties>
</file>